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3F" w:rsidRPr="00D83EE7" w:rsidRDefault="00A2253F" w:rsidP="00A225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E7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A2253F" w:rsidRPr="00D83EE7" w:rsidRDefault="00A2253F" w:rsidP="00A2253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3EE7">
        <w:rPr>
          <w:rFonts w:ascii="Times New Roman" w:hAnsi="Times New Roman" w:cs="Times New Roman"/>
          <w:b/>
          <w:sz w:val="24"/>
          <w:szCs w:val="24"/>
        </w:rPr>
        <w:t>муниципальной программы "Улучшение качества водоснабжения</w:t>
      </w:r>
    </w:p>
    <w:p w:rsidR="00A2253F" w:rsidRPr="00D83EE7" w:rsidRDefault="00A2253F" w:rsidP="00A2253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3EE7">
        <w:rPr>
          <w:rFonts w:ascii="Times New Roman" w:hAnsi="Times New Roman" w:cs="Times New Roman"/>
          <w:b/>
          <w:sz w:val="24"/>
          <w:szCs w:val="24"/>
        </w:rPr>
        <w:t xml:space="preserve">населения и обеспечение надежной </w:t>
      </w:r>
      <w:proofErr w:type="gramStart"/>
      <w:r w:rsidRPr="00D83EE7">
        <w:rPr>
          <w:rFonts w:ascii="Times New Roman" w:hAnsi="Times New Roman" w:cs="Times New Roman"/>
          <w:b/>
          <w:sz w:val="24"/>
          <w:szCs w:val="24"/>
        </w:rPr>
        <w:t>работы  водопроводно</w:t>
      </w:r>
      <w:proofErr w:type="gramEnd"/>
      <w:r w:rsidRPr="00D83EE7">
        <w:rPr>
          <w:rFonts w:ascii="Times New Roman" w:hAnsi="Times New Roman" w:cs="Times New Roman"/>
          <w:b/>
          <w:sz w:val="24"/>
          <w:szCs w:val="24"/>
        </w:rPr>
        <w:t xml:space="preserve">-канализационного хозяйства </w:t>
      </w:r>
    </w:p>
    <w:p w:rsidR="00A2253F" w:rsidRPr="00D83EE7" w:rsidRDefault="00A2253F" w:rsidP="00A2253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3EE7">
        <w:rPr>
          <w:rFonts w:ascii="Times New Roman" w:hAnsi="Times New Roman" w:cs="Times New Roman"/>
          <w:b/>
          <w:sz w:val="24"/>
          <w:szCs w:val="24"/>
        </w:rPr>
        <w:t>н</w:t>
      </w:r>
      <w:r w:rsidRPr="00D83EE7">
        <w:rPr>
          <w:rFonts w:ascii="Times New Roman" w:hAnsi="Times New Roman" w:cs="Times New Roman"/>
          <w:b/>
          <w:sz w:val="24"/>
          <w:szCs w:val="24"/>
        </w:rPr>
        <w:t>а</w:t>
      </w:r>
      <w:r w:rsidRPr="00D83EE7">
        <w:rPr>
          <w:rFonts w:ascii="Times New Roman" w:hAnsi="Times New Roman" w:cs="Times New Roman"/>
          <w:b/>
          <w:sz w:val="24"/>
          <w:szCs w:val="24"/>
        </w:rPr>
        <w:t xml:space="preserve">селенных пунктов </w:t>
      </w:r>
      <w:proofErr w:type="gramStart"/>
      <w:r w:rsidRPr="00D83EE7">
        <w:rPr>
          <w:rFonts w:ascii="Times New Roman" w:hAnsi="Times New Roman" w:cs="Times New Roman"/>
          <w:b/>
          <w:sz w:val="24"/>
          <w:szCs w:val="24"/>
        </w:rPr>
        <w:t>Спасского  муниципального</w:t>
      </w:r>
      <w:proofErr w:type="gramEnd"/>
      <w:r w:rsidRPr="00D83EE7">
        <w:rPr>
          <w:rFonts w:ascii="Times New Roman" w:hAnsi="Times New Roman" w:cs="Times New Roman"/>
          <w:b/>
          <w:sz w:val="24"/>
          <w:szCs w:val="24"/>
        </w:rPr>
        <w:t xml:space="preserve">  района </w:t>
      </w:r>
    </w:p>
    <w:p w:rsidR="00A2253F" w:rsidRPr="00D83EE7" w:rsidRDefault="00A2253F" w:rsidP="00A2253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83EE7">
        <w:rPr>
          <w:rFonts w:ascii="Times New Roman" w:hAnsi="Times New Roman" w:cs="Times New Roman"/>
          <w:b/>
          <w:sz w:val="24"/>
          <w:szCs w:val="24"/>
        </w:rPr>
        <w:t xml:space="preserve">Нижегородской области </w:t>
      </w:r>
      <w:proofErr w:type="gramStart"/>
      <w:r w:rsidRPr="00D83EE7">
        <w:rPr>
          <w:rFonts w:ascii="Times New Roman" w:hAnsi="Times New Roman" w:cs="Times New Roman"/>
          <w:b/>
          <w:sz w:val="24"/>
          <w:szCs w:val="24"/>
        </w:rPr>
        <w:t>на  2019</w:t>
      </w:r>
      <w:proofErr w:type="gramEnd"/>
      <w:r w:rsidRPr="00D83EE7">
        <w:rPr>
          <w:rFonts w:ascii="Times New Roman" w:hAnsi="Times New Roman" w:cs="Times New Roman"/>
          <w:b/>
          <w:sz w:val="24"/>
          <w:szCs w:val="24"/>
        </w:rPr>
        <w:t xml:space="preserve"> - 2023 годы"</w:t>
      </w:r>
    </w:p>
    <w:p w:rsidR="00A2253F" w:rsidRPr="00D83EE7" w:rsidRDefault="00A2253F" w:rsidP="00A225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7898"/>
      </w:tblGrid>
      <w:tr w:rsidR="00A2253F" w:rsidRPr="00D83EE7" w:rsidTr="00D57B0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3F" w:rsidRPr="00D83EE7" w:rsidRDefault="00A2253F" w:rsidP="00D57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1.1 Муниципал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ный Заказчик- координатор     </w:t>
            </w:r>
          </w:p>
        </w:tc>
        <w:tc>
          <w:tcPr>
            <w:tcW w:w="7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3F" w:rsidRPr="00D83EE7" w:rsidRDefault="00A2253F" w:rsidP="00D57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Администрация Спасского муниципального района;</w:t>
            </w:r>
          </w:p>
          <w:p w:rsidR="00A2253F" w:rsidRPr="00D83EE7" w:rsidRDefault="00A2253F" w:rsidP="00D57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3F" w:rsidRPr="00D83EE7" w:rsidTr="00D57B0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3F" w:rsidRPr="00D83EE7" w:rsidRDefault="00A2253F" w:rsidP="00D57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1.2.Соисполнители муниципальной программы    </w:t>
            </w:r>
          </w:p>
        </w:tc>
        <w:tc>
          <w:tcPr>
            <w:tcW w:w="7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3F" w:rsidRPr="00D83EE7" w:rsidRDefault="00A2253F" w:rsidP="00D57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Управление по строительству, энергетике, транспорту и жилищно-коммунальному хозяйству а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министрации района;</w:t>
            </w:r>
          </w:p>
          <w:p w:rsidR="00A2253F" w:rsidRPr="00D83EE7" w:rsidRDefault="00A2253F" w:rsidP="00D57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управление </w:t>
            </w:r>
            <w:proofErr w:type="gramStart"/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администрации  района</w:t>
            </w:r>
            <w:proofErr w:type="gramEnd"/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253F" w:rsidRPr="00D83EE7" w:rsidRDefault="00A2253F" w:rsidP="00D57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МУП «Спасское ЖКХ</w:t>
            </w:r>
            <w:proofErr w:type="gramStart"/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» ;</w:t>
            </w:r>
            <w:proofErr w:type="gramEnd"/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253F" w:rsidRPr="00D83EE7" w:rsidRDefault="00A2253F" w:rsidP="00D57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сельских поселений (по согласованию).      </w:t>
            </w:r>
          </w:p>
        </w:tc>
      </w:tr>
      <w:tr w:rsidR="00A2253F" w:rsidRPr="00D83EE7" w:rsidTr="00D57B0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3F" w:rsidRPr="00D83EE7" w:rsidRDefault="00A2253F" w:rsidP="00D57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1.3.Подпрограммы муниципальной программы     </w:t>
            </w:r>
          </w:p>
        </w:tc>
        <w:tc>
          <w:tcPr>
            <w:tcW w:w="7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3F" w:rsidRPr="00D83EE7" w:rsidRDefault="00A2253F" w:rsidP="00D57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2253F" w:rsidRPr="00D83EE7" w:rsidTr="00D57B0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3F" w:rsidRPr="00D83EE7" w:rsidRDefault="00A2253F" w:rsidP="00D57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1.4.Цели муниц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пальной пр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</w:t>
            </w:r>
          </w:p>
        </w:tc>
        <w:tc>
          <w:tcPr>
            <w:tcW w:w="7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3F" w:rsidRPr="00D83EE7" w:rsidRDefault="00A2253F" w:rsidP="00D57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населения  водой  нормативного  качества  и  в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br/>
              <w:t>достаточном количестве;</w:t>
            </w:r>
          </w:p>
          <w:p w:rsidR="00A2253F" w:rsidRPr="00D83EE7" w:rsidRDefault="00A2253F" w:rsidP="00D57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бесперебойной работы системы водоотведения, снижение количества аварий на инженерных коммуникациях.</w:t>
            </w:r>
          </w:p>
        </w:tc>
      </w:tr>
      <w:tr w:rsidR="00A2253F" w:rsidRPr="00D83EE7" w:rsidTr="00D57B06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253F" w:rsidRPr="00D83EE7" w:rsidRDefault="00A2253F" w:rsidP="00D57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1.5. Задачи пр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8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253F" w:rsidRPr="00D83EE7" w:rsidRDefault="00A2253F" w:rsidP="00D57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Повышение  эффективности</w:t>
            </w:r>
            <w:proofErr w:type="gramEnd"/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, устойчивости и надежности функциониров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ния существующих систем водоснабжения и водоотведения:</w:t>
            </w:r>
          </w:p>
          <w:p w:rsidR="00A2253F" w:rsidRPr="00D83EE7" w:rsidRDefault="00A2253F" w:rsidP="00D57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- замена устаревшего и изношенного оборудования; </w:t>
            </w:r>
          </w:p>
          <w:p w:rsidR="00A2253F" w:rsidRPr="00D83EE7" w:rsidRDefault="00A2253F" w:rsidP="00D57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- обеспечение возможности подключения (технологического присоедин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ния) к объектам инженерной инфраструктуры вновь создаваемых (реконструируемых) объектов водоснабжения и водоотвед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ния.                                  </w:t>
            </w:r>
          </w:p>
        </w:tc>
      </w:tr>
      <w:tr w:rsidR="00A2253F" w:rsidRPr="00D83EE7" w:rsidTr="00D57B0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3F" w:rsidRPr="00D83EE7" w:rsidRDefault="00A2253F" w:rsidP="00D57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1.6.Этапы и сроки         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3F" w:rsidRPr="00D83EE7" w:rsidRDefault="00A2253F" w:rsidP="00D57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2019 - 2023 годы , программа реализуется в один этап                             </w:t>
            </w:r>
          </w:p>
        </w:tc>
      </w:tr>
      <w:tr w:rsidR="00A2253F" w:rsidRPr="00D83EE7" w:rsidTr="00D57B0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253F" w:rsidRPr="00D83EE7" w:rsidRDefault="00A2253F" w:rsidP="00D57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1.7. Объемы ф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нансирования муниципальной программы за счет всех исто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</w:p>
        </w:tc>
        <w:tc>
          <w:tcPr>
            <w:tcW w:w="78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802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895"/>
              <w:gridCol w:w="842"/>
              <w:gridCol w:w="982"/>
              <w:gridCol w:w="883"/>
              <w:gridCol w:w="739"/>
              <w:gridCol w:w="6"/>
              <w:gridCol w:w="1206"/>
            </w:tblGrid>
            <w:tr w:rsidR="00A2253F" w:rsidRPr="00D532D4" w:rsidTr="00D57B06">
              <w:trPr>
                <w:trHeight w:val="120"/>
              </w:trPr>
              <w:tc>
                <w:tcPr>
                  <w:tcW w:w="246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A2253F" w:rsidRPr="00D532D4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532D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Источники финанс</w:t>
                  </w:r>
                  <w:r w:rsidRPr="00D532D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</w:t>
                  </w:r>
                  <w:r w:rsidRPr="00D532D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рования</w:t>
                  </w:r>
                </w:p>
              </w:tc>
              <w:tc>
                <w:tcPr>
                  <w:tcW w:w="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2253F" w:rsidRPr="00D532D4" w:rsidRDefault="00A2253F" w:rsidP="00D57B06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532D4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2253F" w:rsidRPr="00D532D4" w:rsidRDefault="00A2253F" w:rsidP="00D57B06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532D4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A2253F" w:rsidRPr="00D532D4" w:rsidRDefault="00A2253F" w:rsidP="00D57B06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532D4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2253F" w:rsidRPr="00D532D4" w:rsidRDefault="00A2253F" w:rsidP="00D57B06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532D4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7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53F" w:rsidRPr="00D532D4" w:rsidRDefault="00A2253F" w:rsidP="00D57B06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2253F" w:rsidRPr="00D532D4" w:rsidRDefault="00A2253F" w:rsidP="00D57B06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</w:tr>
            <w:tr w:rsidR="00A2253F" w:rsidRPr="00D532D4" w:rsidTr="00D57B06">
              <w:trPr>
                <w:trHeight w:val="120"/>
              </w:trPr>
              <w:tc>
                <w:tcPr>
                  <w:tcW w:w="246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2253F" w:rsidRPr="00D532D4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532D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Всего, в </w:t>
                  </w:r>
                  <w:proofErr w:type="spellStart"/>
                  <w:r w:rsidRPr="00D532D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т.ч</w:t>
                  </w:r>
                  <w:proofErr w:type="spellEnd"/>
                  <w:r w:rsidRPr="00D532D4"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2253F" w:rsidRPr="00B03242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03242">
                    <w:rPr>
                      <w:rFonts w:ascii="Times New Roman" w:hAnsi="Times New Roman" w:cs="Times New Roman"/>
                      <w:sz w:val="22"/>
                      <w:szCs w:val="22"/>
                    </w:rPr>
                    <w:t>13831,76</w:t>
                  </w:r>
                </w:p>
              </w:tc>
              <w:tc>
                <w:tcPr>
                  <w:tcW w:w="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2253F" w:rsidRPr="00B03242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21700,301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2253F" w:rsidRPr="00B03242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11919,509</w:t>
                  </w:r>
                </w:p>
              </w:tc>
              <w:tc>
                <w:tcPr>
                  <w:tcW w:w="88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2253F" w:rsidRPr="00B03242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10950,778</w:t>
                  </w:r>
                </w:p>
              </w:tc>
              <w:tc>
                <w:tcPr>
                  <w:tcW w:w="7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2253F" w:rsidRPr="00B03242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14896,3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2253F" w:rsidRPr="00B03242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73298,648</w:t>
                  </w:r>
                </w:p>
              </w:tc>
            </w:tr>
            <w:tr w:rsidR="00A2253F" w:rsidRPr="00D532D4" w:rsidTr="00D57B06">
              <w:trPr>
                <w:trHeight w:val="120"/>
              </w:trPr>
              <w:tc>
                <w:tcPr>
                  <w:tcW w:w="24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2253F" w:rsidRPr="00D532D4" w:rsidRDefault="00A2253F" w:rsidP="00D57B06">
                  <w:pPr>
                    <w:rPr>
                      <w:sz w:val="22"/>
                      <w:szCs w:val="22"/>
                    </w:rPr>
                  </w:pPr>
                  <w:r w:rsidRPr="00D532D4">
                    <w:rPr>
                      <w:sz w:val="22"/>
                      <w:szCs w:val="22"/>
                    </w:rPr>
                    <w:t>Средства областного бюджета</w:t>
                  </w:r>
                </w:p>
              </w:tc>
              <w:tc>
                <w:tcPr>
                  <w:tcW w:w="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B1953">
                    <w:rPr>
                      <w:rFonts w:ascii="Times New Roman" w:hAnsi="Times New Roman" w:cs="Times New Roman"/>
                      <w:sz w:val="22"/>
                      <w:szCs w:val="22"/>
                    </w:rPr>
                    <w:t>5847,26</w:t>
                  </w:r>
                </w:p>
              </w:tc>
              <w:tc>
                <w:tcPr>
                  <w:tcW w:w="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2253F" w:rsidRPr="00B03242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12385,47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8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B1953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45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6175,4</w:t>
                  </w:r>
                </w:p>
              </w:tc>
              <w:tc>
                <w:tcPr>
                  <w:tcW w:w="120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2253F" w:rsidRPr="00B03242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24408,13</w:t>
                  </w:r>
                </w:p>
              </w:tc>
            </w:tr>
            <w:tr w:rsidR="00A2253F" w:rsidRPr="00D532D4" w:rsidTr="00D57B06">
              <w:trPr>
                <w:trHeight w:val="120"/>
              </w:trPr>
              <w:tc>
                <w:tcPr>
                  <w:tcW w:w="24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2253F" w:rsidRPr="00D532D4" w:rsidRDefault="00A2253F" w:rsidP="00D57B06">
                  <w:pPr>
                    <w:rPr>
                      <w:sz w:val="22"/>
                      <w:szCs w:val="22"/>
                    </w:rPr>
                  </w:pPr>
                  <w:r w:rsidRPr="00D532D4">
                    <w:rPr>
                      <w:sz w:val="22"/>
                      <w:szCs w:val="22"/>
                    </w:rPr>
                    <w:t xml:space="preserve">Средства районного бюджета  </w:t>
                  </w:r>
                </w:p>
              </w:tc>
              <w:tc>
                <w:tcPr>
                  <w:tcW w:w="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2253F" w:rsidRPr="00B03242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03242">
                    <w:rPr>
                      <w:rFonts w:ascii="Times New Roman" w:hAnsi="Times New Roman" w:cs="Times New Roman"/>
                      <w:sz w:val="22"/>
                      <w:szCs w:val="22"/>
                    </w:rPr>
                    <w:t>7134,20</w:t>
                  </w:r>
                </w:p>
              </w:tc>
              <w:tc>
                <w:tcPr>
                  <w:tcW w:w="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2253F" w:rsidRPr="00B03242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8818,201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A2253F" w:rsidRPr="00B03242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11003,148</w:t>
                  </w:r>
                </w:p>
              </w:tc>
              <w:tc>
                <w:tcPr>
                  <w:tcW w:w="88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2253F" w:rsidRPr="00B03242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8270,9</w:t>
                  </w:r>
                </w:p>
              </w:tc>
              <w:tc>
                <w:tcPr>
                  <w:tcW w:w="745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2253F" w:rsidRPr="00B03242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7070,9</w:t>
                  </w:r>
                </w:p>
              </w:tc>
              <w:tc>
                <w:tcPr>
                  <w:tcW w:w="120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2253F" w:rsidRPr="00B03242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42297,349</w:t>
                  </w:r>
                </w:p>
              </w:tc>
            </w:tr>
            <w:tr w:rsidR="00A2253F" w:rsidRPr="00D532D4" w:rsidTr="00D57B06">
              <w:trPr>
                <w:trHeight w:val="120"/>
              </w:trPr>
              <w:tc>
                <w:tcPr>
                  <w:tcW w:w="24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2253F" w:rsidRPr="00D532D4" w:rsidRDefault="00A2253F" w:rsidP="00D57B06">
                  <w:pPr>
                    <w:rPr>
                      <w:sz w:val="22"/>
                      <w:szCs w:val="22"/>
                    </w:rPr>
                  </w:pPr>
                  <w:r w:rsidRPr="00D532D4">
                    <w:rPr>
                      <w:sz w:val="22"/>
                      <w:szCs w:val="22"/>
                    </w:rPr>
                    <w:t>Средства бюджетов п</w:t>
                  </w:r>
                  <w:r w:rsidRPr="00D532D4">
                    <w:rPr>
                      <w:sz w:val="22"/>
                      <w:szCs w:val="22"/>
                    </w:rPr>
                    <w:t>о</w:t>
                  </w:r>
                  <w:r w:rsidRPr="00D532D4">
                    <w:rPr>
                      <w:sz w:val="22"/>
                      <w:szCs w:val="22"/>
                    </w:rPr>
                    <w:t xml:space="preserve">селений  </w:t>
                  </w:r>
                </w:p>
              </w:tc>
              <w:tc>
                <w:tcPr>
                  <w:tcW w:w="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B1953">
                    <w:rPr>
                      <w:rFonts w:ascii="Times New Roman" w:hAnsi="Times New Roman" w:cs="Times New Roman"/>
                      <w:sz w:val="22"/>
                      <w:szCs w:val="22"/>
                    </w:rPr>
                    <w:t>451,3</w:t>
                  </w:r>
                </w:p>
              </w:tc>
              <w:tc>
                <w:tcPr>
                  <w:tcW w:w="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261,63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437,361</w:t>
                  </w:r>
                </w:p>
              </w:tc>
              <w:tc>
                <w:tcPr>
                  <w:tcW w:w="88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2029,878</w:t>
                  </w:r>
                </w:p>
              </w:tc>
              <w:tc>
                <w:tcPr>
                  <w:tcW w:w="745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950,0</w:t>
                  </w:r>
                </w:p>
              </w:tc>
              <w:tc>
                <w:tcPr>
                  <w:tcW w:w="120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2253F" w:rsidRPr="00B03242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4130,169</w:t>
                  </w:r>
                </w:p>
              </w:tc>
            </w:tr>
            <w:tr w:rsidR="00A2253F" w:rsidRPr="00D532D4" w:rsidTr="00D57B06">
              <w:trPr>
                <w:trHeight w:val="120"/>
              </w:trPr>
              <w:tc>
                <w:tcPr>
                  <w:tcW w:w="24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2253F" w:rsidRPr="00D532D4" w:rsidRDefault="00A2253F" w:rsidP="00D57B06">
                  <w:pPr>
                    <w:rPr>
                      <w:sz w:val="22"/>
                      <w:szCs w:val="22"/>
                    </w:rPr>
                  </w:pPr>
                  <w:r w:rsidRPr="00D532D4">
                    <w:rPr>
                      <w:sz w:val="22"/>
                      <w:szCs w:val="22"/>
                    </w:rPr>
                    <w:t>Средства МУП «Спа</w:t>
                  </w:r>
                  <w:r w:rsidRPr="00D532D4">
                    <w:rPr>
                      <w:sz w:val="22"/>
                      <w:szCs w:val="22"/>
                    </w:rPr>
                    <w:t>с</w:t>
                  </w:r>
                  <w:r w:rsidRPr="00D532D4">
                    <w:rPr>
                      <w:sz w:val="22"/>
                      <w:szCs w:val="22"/>
                    </w:rPr>
                    <w:t>ское ЖКХ»</w:t>
                  </w:r>
                </w:p>
              </w:tc>
              <w:tc>
                <w:tcPr>
                  <w:tcW w:w="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B1953">
                    <w:rPr>
                      <w:rFonts w:ascii="Times New Roman" w:hAnsi="Times New Roman" w:cs="Times New Roman"/>
                      <w:sz w:val="22"/>
                      <w:szCs w:val="22"/>
                    </w:rPr>
                    <w:t>249,0</w:t>
                  </w:r>
                </w:p>
              </w:tc>
              <w:tc>
                <w:tcPr>
                  <w:tcW w:w="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85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B1953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  <w:r w:rsidRPr="002B1953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8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B1953"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  <w:r w:rsidRPr="002B1953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45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55</w:t>
                  </w:r>
                  <w:r w:rsidRPr="002B1953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0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1584,0</w:t>
                  </w:r>
                </w:p>
              </w:tc>
            </w:tr>
            <w:tr w:rsidR="00A2253F" w:rsidRPr="00D532D4" w:rsidTr="00D57B06">
              <w:trPr>
                <w:trHeight w:val="120"/>
              </w:trPr>
              <w:tc>
                <w:tcPr>
                  <w:tcW w:w="24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2253F" w:rsidRPr="00D532D4" w:rsidRDefault="00A2253F" w:rsidP="00D57B06">
                  <w:pPr>
                    <w:rPr>
                      <w:sz w:val="22"/>
                      <w:szCs w:val="22"/>
                    </w:rPr>
                  </w:pPr>
                  <w:r w:rsidRPr="00D532D4">
                    <w:rPr>
                      <w:sz w:val="22"/>
                      <w:szCs w:val="22"/>
                    </w:rPr>
                    <w:t xml:space="preserve">Прочие источники </w:t>
                  </w:r>
                </w:p>
              </w:tc>
              <w:tc>
                <w:tcPr>
                  <w:tcW w:w="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B1953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B1953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279,0</w:t>
                  </w:r>
                </w:p>
              </w:tc>
              <w:tc>
                <w:tcPr>
                  <w:tcW w:w="88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B1953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73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B1953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121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2253F" w:rsidRPr="002B1953" w:rsidRDefault="00A2253F" w:rsidP="00D57B0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879,0</w:t>
                  </w:r>
                </w:p>
              </w:tc>
            </w:tr>
          </w:tbl>
          <w:p w:rsidR="00A2253F" w:rsidRPr="00D83EE7" w:rsidRDefault="00A2253F" w:rsidP="00D57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3F" w:rsidRPr="00D83EE7" w:rsidTr="00D57B0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3F" w:rsidRPr="00D83EE7" w:rsidRDefault="00A2253F" w:rsidP="00D57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1.8.Индикаторы достижения цели и показатели н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посредственных результатов</w:t>
            </w:r>
          </w:p>
        </w:tc>
        <w:tc>
          <w:tcPr>
            <w:tcW w:w="7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3F" w:rsidRPr="00D83EE7" w:rsidRDefault="00A2253F" w:rsidP="00D57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цели: </w:t>
            </w:r>
          </w:p>
          <w:p w:rsidR="00A2253F" w:rsidRPr="00D83EE7" w:rsidRDefault="00A2253F" w:rsidP="00D57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уровня износа объектов водоснабжения с 74 % до 58 %;                        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качества питьевого водоснабжения населения в соответс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вии с санитарно-эпидемиологическими  правилами  и нормативами   Са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ПиН   2.1.4.10</w:t>
            </w:r>
            <w:bookmarkStart w:id="0" w:name="_GoBack"/>
            <w:bookmarkEnd w:id="0"/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74-01    "Питьевая    вода. Гигиенические 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кач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ству </w:t>
            </w:r>
            <w:proofErr w:type="gramStart"/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воды  централизованных</w:t>
            </w:r>
            <w:proofErr w:type="gramEnd"/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 систем  питьевого   водоснабжения.   Ко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троль   качества", утвержденными Главным  государственным  санитарным  врачом Российской Ф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дерации 26 сентября 2001 года N 24;          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br/>
              <w:t>-  снижение   количества   нестандартных   по   химическим показателям проб воды в водопроводах с 8% до 2%,  и по бактериологическим п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казателям  с 2,0 % до 1,1 %.</w:t>
            </w:r>
          </w:p>
          <w:p w:rsidR="00A2253F" w:rsidRPr="00D83EE7" w:rsidRDefault="00A2253F" w:rsidP="00D57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- снижение уровня износа объектов в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доотведения с 63 % до 48 %</w:t>
            </w:r>
          </w:p>
          <w:p w:rsidR="00A2253F" w:rsidRPr="00D83EE7" w:rsidRDefault="00A2253F" w:rsidP="00D57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>посредственный результат:</w:t>
            </w:r>
          </w:p>
          <w:p w:rsidR="00A2253F" w:rsidRPr="00D83EE7" w:rsidRDefault="00A2253F" w:rsidP="00D57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EE7">
              <w:rPr>
                <w:rFonts w:ascii="Times New Roman" w:hAnsi="Times New Roman" w:cs="Times New Roman"/>
                <w:sz w:val="24"/>
                <w:szCs w:val="24"/>
              </w:rPr>
              <w:t xml:space="preserve"> Замена водопроводных сетей -  9,4 км.                      </w:t>
            </w:r>
          </w:p>
        </w:tc>
      </w:tr>
    </w:tbl>
    <w:p w:rsidR="00840BB2" w:rsidRDefault="00840BB2"/>
    <w:sectPr w:rsidR="0084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1B"/>
    <w:rsid w:val="005C561B"/>
    <w:rsid w:val="00840BB2"/>
    <w:rsid w:val="00A2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EEF3E-2026-42F3-BF39-BB5AC945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25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2253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2022-11-10T08:15:00Z</dcterms:created>
  <dcterms:modified xsi:type="dcterms:W3CDTF">2022-11-10T08:15:00Z</dcterms:modified>
</cp:coreProperties>
</file>